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2A" w:rsidRPr="00001C2A" w:rsidRDefault="00001C2A" w:rsidP="00001C2A">
      <w:pPr>
        <w:widowControl w:val="0"/>
        <w:spacing w:before="48" w:after="0" w:line="240" w:lineRule="auto"/>
        <w:ind w:left="3440"/>
        <w:rPr>
          <w:rFonts w:ascii="Arial Narrow" w:eastAsia="Calibri" w:hAnsi="Arial Narrow" w:cs="Calibri"/>
          <w:sz w:val="20"/>
          <w:szCs w:val="20"/>
          <w:lang w:val="es-PR"/>
        </w:rPr>
      </w:pPr>
      <w:r w:rsidRPr="00001C2A">
        <w:rPr>
          <w:rFonts w:ascii="Arial Narrow" w:eastAsia="MS Mincho" w:hAnsi="Arial Narrow" w:cs="Times New Roman"/>
          <w:b/>
          <w:spacing w:val="-1"/>
          <w:sz w:val="20"/>
          <w:lang w:val="es-PR"/>
        </w:rPr>
        <w:t>ACCSC</w:t>
      </w:r>
      <w:r w:rsidRPr="00001C2A">
        <w:rPr>
          <w:rFonts w:ascii="Arial Narrow" w:eastAsia="MS Mincho" w:hAnsi="Arial Narrow" w:cs="Times New Roman"/>
          <w:b/>
          <w:spacing w:val="-6"/>
          <w:sz w:val="20"/>
          <w:lang w:val="es-PR"/>
        </w:rPr>
        <w:t xml:space="preserve"> </w:t>
      </w:r>
      <w:r w:rsidRPr="00001C2A">
        <w:rPr>
          <w:rFonts w:ascii="Arial Narrow" w:eastAsia="MS Mincho" w:hAnsi="Arial Narrow" w:cs="Times New Roman"/>
          <w:b/>
          <w:sz w:val="20"/>
          <w:lang w:val="es-PR"/>
        </w:rPr>
        <w:t>en</w:t>
      </w:r>
      <w:r w:rsidRPr="00001C2A">
        <w:rPr>
          <w:rFonts w:ascii="Arial Narrow" w:eastAsia="MS Mincho" w:hAnsi="Arial Narrow" w:cs="Times New Roman"/>
          <w:b/>
          <w:spacing w:val="-5"/>
          <w:sz w:val="20"/>
          <w:lang w:val="es-PR"/>
        </w:rPr>
        <w:t xml:space="preserve"> </w:t>
      </w:r>
      <w:r w:rsidRPr="00001C2A">
        <w:rPr>
          <w:rFonts w:ascii="Arial Narrow" w:eastAsia="MS Mincho" w:hAnsi="Arial Narrow" w:cs="Times New Roman"/>
          <w:b/>
          <w:sz w:val="20"/>
          <w:lang w:val="es-PR"/>
        </w:rPr>
        <w:t>Informe</w:t>
      </w:r>
      <w:r w:rsidRPr="00001C2A">
        <w:rPr>
          <w:rFonts w:ascii="Arial Narrow" w:eastAsia="MS Mincho" w:hAnsi="Arial Narrow" w:cs="Times New Roman"/>
          <w:b/>
          <w:spacing w:val="-5"/>
          <w:sz w:val="20"/>
          <w:lang w:val="es-PR"/>
        </w:rPr>
        <w:t xml:space="preserve"> </w:t>
      </w:r>
      <w:r w:rsidRPr="00001C2A">
        <w:rPr>
          <w:rFonts w:ascii="Arial Narrow" w:eastAsia="MS Mincho" w:hAnsi="Arial Narrow" w:cs="Times New Roman"/>
          <w:b/>
          <w:sz w:val="20"/>
          <w:lang w:val="es-PR"/>
        </w:rPr>
        <w:t>anual</w:t>
      </w:r>
      <w:r w:rsidRPr="00001C2A">
        <w:rPr>
          <w:rFonts w:ascii="Arial Narrow" w:eastAsia="MS Mincho" w:hAnsi="Arial Narrow" w:cs="Times New Roman"/>
          <w:b/>
          <w:spacing w:val="-6"/>
          <w:sz w:val="20"/>
          <w:lang w:val="es-PR"/>
        </w:rPr>
        <w:t xml:space="preserve"> </w:t>
      </w:r>
      <w:r w:rsidRPr="00001C2A">
        <w:rPr>
          <w:rFonts w:ascii="Arial Narrow" w:eastAsia="MS Mincho" w:hAnsi="Arial Narrow" w:cs="Times New Roman"/>
          <w:b/>
          <w:sz w:val="20"/>
          <w:lang w:val="es-PR"/>
        </w:rPr>
        <w:t>de</w:t>
      </w:r>
      <w:r w:rsidRPr="00001C2A">
        <w:rPr>
          <w:rFonts w:ascii="Arial Narrow" w:eastAsia="MS Mincho" w:hAnsi="Arial Narrow" w:cs="Times New Roman"/>
          <w:b/>
          <w:spacing w:val="-6"/>
          <w:sz w:val="20"/>
          <w:lang w:val="es-PR"/>
        </w:rPr>
        <w:t xml:space="preserve"> </w:t>
      </w:r>
      <w:r w:rsidRPr="00001C2A">
        <w:rPr>
          <w:rFonts w:ascii="Arial Narrow" w:eastAsia="MS Mincho" w:hAnsi="Arial Narrow" w:cs="Times New Roman"/>
          <w:b/>
          <w:spacing w:val="-1"/>
          <w:sz w:val="20"/>
          <w:lang w:val="es-PR"/>
        </w:rPr>
        <w:t>2017</w:t>
      </w:r>
      <w:r w:rsidRPr="00001C2A">
        <w:rPr>
          <w:rFonts w:ascii="Arial Narrow" w:eastAsia="MS Mincho" w:hAnsi="Arial Narrow" w:cs="Times New Roman"/>
          <w:b/>
          <w:spacing w:val="-5"/>
          <w:sz w:val="20"/>
          <w:lang w:val="es-PR"/>
        </w:rPr>
        <w:t xml:space="preserve"> </w:t>
      </w:r>
      <w:r w:rsidRPr="00001C2A">
        <w:rPr>
          <w:rFonts w:ascii="Arial Narrow" w:eastAsia="MS Mincho" w:hAnsi="Arial Narrow" w:cs="Times New Roman"/>
          <w:b/>
          <w:sz w:val="20"/>
          <w:lang w:val="es-PR"/>
        </w:rPr>
        <w:t>de</w:t>
      </w:r>
      <w:r w:rsidRPr="00001C2A">
        <w:rPr>
          <w:rFonts w:ascii="Arial Narrow" w:eastAsia="MS Mincho" w:hAnsi="Arial Narrow" w:cs="Times New Roman"/>
          <w:b/>
          <w:spacing w:val="-6"/>
          <w:sz w:val="20"/>
          <w:lang w:val="es-PR"/>
        </w:rPr>
        <w:t xml:space="preserve"> </w:t>
      </w:r>
      <w:r w:rsidRPr="00001C2A">
        <w:rPr>
          <w:rFonts w:ascii="Arial Narrow" w:eastAsia="MS Mincho" w:hAnsi="Arial Narrow" w:cs="Times New Roman"/>
          <w:b/>
          <w:spacing w:val="-1"/>
          <w:sz w:val="20"/>
          <w:lang w:val="es-PR"/>
        </w:rPr>
        <w:t>Colocaciones.</w:t>
      </w:r>
    </w:p>
    <w:p w:rsidR="00001C2A" w:rsidRPr="00001C2A" w:rsidRDefault="00001C2A" w:rsidP="00001C2A">
      <w:pPr>
        <w:widowControl w:val="0"/>
        <w:spacing w:after="0" w:line="240" w:lineRule="auto"/>
        <w:ind w:left="111" w:right="273"/>
        <w:rPr>
          <w:rFonts w:ascii="Arial Narrow" w:eastAsia="Calibri" w:hAnsi="Arial Narrow" w:cs="Times New Roman"/>
          <w:sz w:val="20"/>
          <w:szCs w:val="20"/>
          <w:lang w:val="es-PR"/>
        </w:rPr>
      </w:pP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Es</w:t>
      </w:r>
      <w:r w:rsidRPr="00001C2A">
        <w:rPr>
          <w:rFonts w:ascii="Arial Narrow" w:eastAsia="Calibri" w:hAnsi="Arial Narrow" w:cs="Times New Roman"/>
          <w:spacing w:val="2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el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porcentaje</w:t>
      </w:r>
      <w:r w:rsidRPr="00001C2A">
        <w:rPr>
          <w:rFonts w:ascii="Arial Narrow" w:eastAsia="Calibri" w:hAnsi="Arial Narrow" w:cs="Times New Roman"/>
          <w:spacing w:val="28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oficial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31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cada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grupo</w:t>
      </w:r>
      <w:r w:rsidRPr="00001C2A">
        <w:rPr>
          <w:rFonts w:ascii="Arial Narrow" w:eastAsia="Calibri" w:hAnsi="Arial Narrow" w:cs="Times New Roman"/>
          <w:spacing w:val="30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por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programa</w:t>
      </w:r>
      <w:r w:rsidRPr="00001C2A">
        <w:rPr>
          <w:rFonts w:ascii="Arial Narrow" w:eastAsia="Calibri" w:hAnsi="Arial Narrow" w:cs="Times New Roman"/>
          <w:spacing w:val="30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y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periodo</w:t>
      </w:r>
      <w:r w:rsidRPr="00001C2A">
        <w:rPr>
          <w:rFonts w:ascii="Arial Narrow" w:eastAsia="Calibri" w:hAnsi="Arial Narrow" w:cs="Times New Roman"/>
          <w:spacing w:val="30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reporte.</w:t>
      </w:r>
      <w:r w:rsidRPr="00001C2A">
        <w:rPr>
          <w:rFonts w:ascii="Arial Narrow" w:eastAsia="Calibri" w:hAnsi="Arial Narrow" w:cs="Times New Roman"/>
          <w:spacing w:val="28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El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porcentaje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oficial</w:t>
      </w:r>
      <w:r w:rsidRPr="00001C2A">
        <w:rPr>
          <w:rFonts w:ascii="Arial Narrow" w:eastAsia="Calibri" w:hAnsi="Arial Narrow" w:cs="Times New Roman"/>
          <w:spacing w:val="31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colocaciones</w:t>
      </w:r>
      <w:r w:rsidRPr="00001C2A">
        <w:rPr>
          <w:rFonts w:ascii="Arial Narrow" w:eastAsia="Calibri" w:hAnsi="Arial Narrow" w:cs="Times New Roman"/>
          <w:spacing w:val="2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se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utiliza</w:t>
      </w:r>
      <w:r w:rsidRPr="00001C2A">
        <w:rPr>
          <w:rFonts w:ascii="Arial Narrow" w:eastAsia="Calibri" w:hAnsi="Arial Narrow" w:cs="Times New Roman"/>
          <w:spacing w:val="2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para</w:t>
      </w:r>
      <w:r w:rsidRPr="00001C2A">
        <w:rPr>
          <w:rFonts w:ascii="Arial Narrow" w:eastAsia="Calibri" w:hAnsi="Arial Narrow" w:cs="Times New Roman"/>
          <w:spacing w:val="91"/>
          <w:w w:val="9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determinar</w:t>
      </w:r>
      <w:r w:rsidRPr="00001C2A">
        <w:rPr>
          <w:rFonts w:ascii="Arial Narrow" w:eastAsia="Calibri" w:hAnsi="Arial Narrow" w:cs="Times New Roman"/>
          <w:spacing w:val="-8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cumplimiento</w:t>
      </w:r>
      <w:r w:rsidRPr="00001C2A">
        <w:rPr>
          <w:rFonts w:ascii="Arial Narrow" w:eastAsia="Calibri" w:hAnsi="Arial Narrow" w:cs="Times New Roman"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con</w:t>
      </w:r>
      <w:r w:rsidRPr="00001C2A">
        <w:rPr>
          <w:rFonts w:ascii="Arial Narrow" w:eastAsia="Calibri" w:hAnsi="Arial Narrow" w:cs="Times New Roman"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los</w:t>
      </w:r>
      <w:r w:rsidRPr="00001C2A">
        <w:rPr>
          <w:rFonts w:ascii="Arial Narrow" w:eastAsia="Calibri" w:hAnsi="Arial Narrow" w:cs="Times New Roman"/>
          <w:spacing w:val="-8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requerimientos</w:t>
      </w:r>
      <w:r w:rsidRPr="00001C2A">
        <w:rPr>
          <w:rFonts w:ascii="Arial Narrow" w:eastAsia="Calibri" w:hAnsi="Arial Narrow" w:cs="Times New Roman"/>
          <w:spacing w:val="-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-8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la</w:t>
      </w:r>
      <w:r w:rsidRPr="00001C2A">
        <w:rPr>
          <w:rFonts w:ascii="Arial Narrow" w:eastAsia="Calibri" w:hAnsi="Arial Narrow" w:cs="Times New Roman"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acreditación.</w:t>
      </w:r>
    </w:p>
    <w:p w:rsidR="00001C2A" w:rsidRPr="00001C2A" w:rsidRDefault="00001C2A" w:rsidP="00001C2A">
      <w:pPr>
        <w:widowControl w:val="0"/>
        <w:spacing w:before="12" w:after="0" w:line="240" w:lineRule="auto"/>
        <w:rPr>
          <w:rFonts w:ascii="Arial Narrow" w:eastAsia="Calibri" w:hAnsi="Arial Narrow" w:cs="Calibri"/>
          <w:sz w:val="20"/>
          <w:szCs w:val="20"/>
          <w:lang w:val="es-PR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67"/>
        <w:gridCol w:w="1456"/>
        <w:gridCol w:w="1780"/>
        <w:gridCol w:w="2645"/>
      </w:tblGrid>
      <w:tr w:rsidR="00001C2A" w:rsidRPr="00001C2A" w:rsidTr="00001C2A">
        <w:trPr>
          <w:trHeight w:hRule="exact" w:val="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/>
                <w:sz w:val="16"/>
                <w:lang w:val="es-P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widowControl w:val="0"/>
              <w:spacing w:after="0" w:line="242" w:lineRule="exact"/>
              <w:ind w:left="95"/>
              <w:rPr>
                <w:rFonts w:ascii="Arial Narrow" w:eastAsia="Calibri" w:hAnsi="Arial Narrow" w:cs="Calibri"/>
                <w:b/>
                <w:sz w:val="16"/>
                <w:szCs w:val="20"/>
                <w:lang w:val="es-PR"/>
              </w:rPr>
            </w:pP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Programa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left="95" w:right="206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PR"/>
              </w:rPr>
            </w:pP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Fecha</w:t>
            </w:r>
            <w:r w:rsidRPr="00001C2A">
              <w:rPr>
                <w:rFonts w:ascii="Arial Narrow" w:eastAsia="MS Mincho" w:hAnsi="Arial Narrow" w:cs="Times New Roman"/>
                <w:b/>
                <w:spacing w:val="-7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de</w:t>
            </w:r>
            <w:r w:rsidRPr="00001C2A">
              <w:rPr>
                <w:rFonts w:ascii="Arial Narrow" w:eastAsia="MS Mincho" w:hAnsi="Arial Narrow" w:cs="Times New Roman"/>
                <w:b/>
                <w:spacing w:val="-8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Comienzo</w:t>
            </w:r>
            <w:r w:rsidRPr="00001C2A">
              <w:rPr>
                <w:rFonts w:ascii="Arial Narrow" w:eastAsia="MS Mincho" w:hAnsi="Arial Narrow" w:cs="Times New Roman"/>
                <w:b/>
                <w:spacing w:val="28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del</w:t>
            </w:r>
            <w:r w:rsidRPr="00001C2A">
              <w:rPr>
                <w:rFonts w:ascii="Arial Narrow" w:eastAsia="MS Mincho" w:hAnsi="Arial Narrow" w:cs="Times New Roman"/>
                <w:b/>
                <w:spacing w:val="-6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Programa</w:t>
            </w:r>
            <w:r w:rsidRPr="00001C2A">
              <w:rPr>
                <w:rFonts w:ascii="Arial Narrow" w:eastAsia="MS Mincho" w:hAnsi="Arial Narrow" w:cs="Times New Roman"/>
                <w:b/>
                <w:spacing w:val="-5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y</w:t>
            </w:r>
            <w:r w:rsidRPr="00001C2A">
              <w:rPr>
                <w:rFonts w:ascii="Arial Narrow" w:eastAsia="MS Mincho" w:hAnsi="Arial Narrow" w:cs="Times New Roman"/>
                <w:b/>
                <w:spacing w:val="28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tiempo</w:t>
            </w:r>
            <w:r w:rsidRPr="00001C2A">
              <w:rPr>
                <w:rFonts w:ascii="Arial Narrow" w:eastAsia="MS Mincho" w:hAnsi="Arial Narrow" w:cs="Times New Roman"/>
                <w:b/>
                <w:spacing w:val="-11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marco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left="95" w:right="238"/>
              <w:rPr>
                <w:rFonts w:ascii="Arial Narrow" w:eastAsia="Calibri" w:hAnsi="Arial Narrow" w:cs="Calibri"/>
                <w:b/>
                <w:sz w:val="16"/>
                <w:szCs w:val="20"/>
                <w:lang w:val="es-PR"/>
              </w:rPr>
            </w:pP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Número</w:t>
            </w:r>
            <w:r w:rsidRPr="00001C2A">
              <w:rPr>
                <w:rFonts w:ascii="Arial Narrow" w:eastAsia="MS Mincho" w:hAnsi="Arial Narrow" w:cs="Times New Roman"/>
                <w:b/>
                <w:spacing w:val="-7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total</w:t>
            </w:r>
            <w:r w:rsidRPr="00001C2A">
              <w:rPr>
                <w:rFonts w:ascii="Arial Narrow" w:eastAsia="MS Mincho" w:hAnsi="Arial Narrow" w:cs="Times New Roman"/>
                <w:b/>
                <w:spacing w:val="-6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de</w:t>
            </w:r>
            <w:r w:rsidRPr="00001C2A">
              <w:rPr>
                <w:rFonts w:ascii="Arial Narrow" w:eastAsia="MS Mincho" w:hAnsi="Arial Narrow" w:cs="Times New Roman"/>
                <w:b/>
                <w:spacing w:val="25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graduados</w:t>
            </w:r>
            <w:r w:rsidRPr="00001C2A">
              <w:rPr>
                <w:rFonts w:ascii="Arial Narrow" w:eastAsia="MS Mincho" w:hAnsi="Arial Narrow" w:cs="Times New Roman"/>
                <w:b/>
                <w:spacing w:val="28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(Graduados</w:t>
            </w:r>
            <w:r w:rsidRPr="00001C2A">
              <w:rPr>
                <w:rFonts w:ascii="Arial Narrow" w:eastAsia="MS Mincho" w:hAnsi="Arial Narrow" w:cs="Times New Roman"/>
                <w:b/>
                <w:spacing w:val="-8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en</w:t>
            </w:r>
            <w:r w:rsidRPr="00001C2A">
              <w:rPr>
                <w:rFonts w:ascii="Arial Narrow" w:eastAsia="MS Mincho" w:hAnsi="Arial Narrow" w:cs="Times New Roman"/>
                <w:b/>
                <w:spacing w:val="-5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el</w:t>
            </w:r>
            <w:r w:rsidRPr="00001C2A">
              <w:rPr>
                <w:rFonts w:ascii="Arial Narrow" w:eastAsia="MS Mincho" w:hAnsi="Arial Narrow" w:cs="Times New Roman"/>
                <w:b/>
                <w:spacing w:val="21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150%</w:t>
            </w:r>
            <w:r w:rsidRPr="00001C2A">
              <w:rPr>
                <w:rFonts w:ascii="Arial Narrow" w:eastAsia="MS Mincho" w:hAnsi="Arial Narrow" w:cs="Times New Roman"/>
                <w:b/>
                <w:spacing w:val="-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del</w:t>
            </w:r>
            <w:r w:rsidRPr="00001C2A">
              <w:rPr>
                <w:rFonts w:ascii="Arial Narrow" w:eastAsia="MS Mincho" w:hAnsi="Arial Narrow" w:cs="Times New Roman"/>
                <w:b/>
                <w:spacing w:val="-8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programa)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left="95" w:right="111"/>
              <w:rPr>
                <w:rFonts w:ascii="Arial Narrow" w:eastAsia="Calibri" w:hAnsi="Arial Narrow" w:cs="Calibri"/>
                <w:b/>
                <w:sz w:val="16"/>
                <w:szCs w:val="20"/>
                <w:lang w:val="es-PR"/>
              </w:rPr>
            </w:pP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Porciento</w:t>
            </w:r>
            <w:r w:rsidRPr="00001C2A">
              <w:rPr>
                <w:rFonts w:ascii="Arial Narrow" w:eastAsia="MS Mincho" w:hAnsi="Arial Narrow" w:cs="Times New Roman"/>
                <w:b/>
                <w:spacing w:val="-11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de</w:t>
            </w:r>
            <w:r w:rsidRPr="00001C2A">
              <w:rPr>
                <w:rFonts w:ascii="Arial Narrow" w:eastAsia="MS Mincho" w:hAnsi="Arial Narrow" w:cs="Times New Roman"/>
                <w:b/>
                <w:spacing w:val="-11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empleabilidad</w:t>
            </w:r>
            <w:r w:rsidRPr="00001C2A">
              <w:rPr>
                <w:rFonts w:ascii="Arial Narrow" w:eastAsia="MS Mincho" w:hAnsi="Arial Narrow" w:cs="Times New Roman"/>
                <w:b/>
                <w:spacing w:val="-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(Graduados</w:t>
            </w:r>
            <w:r w:rsidRPr="00001C2A">
              <w:rPr>
                <w:rFonts w:ascii="Arial Narrow" w:eastAsia="MS Mincho" w:hAnsi="Arial Narrow" w:cs="Times New Roman"/>
                <w:b/>
                <w:spacing w:val="31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empleados</w:t>
            </w:r>
            <w:r w:rsidRPr="00001C2A">
              <w:rPr>
                <w:rFonts w:ascii="Arial Narrow" w:eastAsia="MS Mincho" w:hAnsi="Arial Narrow" w:cs="Times New Roman"/>
                <w:b/>
                <w:spacing w:val="-6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en</w:t>
            </w:r>
            <w:r w:rsidRPr="00001C2A">
              <w:rPr>
                <w:rFonts w:ascii="Arial Narrow" w:eastAsia="MS Mincho" w:hAnsi="Arial Narrow" w:cs="Times New Roman"/>
                <w:b/>
                <w:spacing w:val="-3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el</w:t>
            </w:r>
            <w:r w:rsidRPr="00001C2A">
              <w:rPr>
                <w:rFonts w:ascii="Arial Narrow" w:eastAsia="MS Mincho" w:hAnsi="Arial Narrow" w:cs="Times New Roman"/>
                <w:b/>
                <w:spacing w:val="-5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área</w:t>
            </w:r>
            <w:r w:rsidRPr="00001C2A">
              <w:rPr>
                <w:rFonts w:ascii="Arial Narrow" w:eastAsia="MS Mincho" w:hAnsi="Arial Narrow" w:cs="Times New Roman"/>
                <w:b/>
                <w:spacing w:val="-4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de</w:t>
            </w:r>
            <w:r w:rsidRPr="00001C2A">
              <w:rPr>
                <w:rFonts w:ascii="Arial Narrow" w:eastAsia="MS Mincho" w:hAnsi="Arial Narrow" w:cs="Times New Roman"/>
                <w:b/>
                <w:spacing w:val="25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estudio/Número</w:t>
            </w:r>
            <w:r w:rsidRPr="00001C2A">
              <w:rPr>
                <w:rFonts w:ascii="Arial Narrow" w:eastAsia="MS Mincho" w:hAnsi="Arial Narrow" w:cs="Times New Roman"/>
                <w:b/>
                <w:spacing w:val="-10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total</w:t>
            </w:r>
            <w:r w:rsidRPr="00001C2A">
              <w:rPr>
                <w:rFonts w:ascii="Arial Narrow" w:eastAsia="MS Mincho" w:hAnsi="Arial Narrow" w:cs="Times New Roman"/>
                <w:b/>
                <w:spacing w:val="-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de</w:t>
            </w:r>
            <w:r w:rsidRPr="00001C2A">
              <w:rPr>
                <w:rFonts w:ascii="Arial Narrow" w:eastAsia="MS Mincho" w:hAnsi="Arial Narrow" w:cs="Times New Roman"/>
                <w:b/>
                <w:spacing w:val="-8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estudiantes</w:t>
            </w:r>
            <w:r w:rsidRPr="00001C2A">
              <w:rPr>
                <w:rFonts w:ascii="Arial Narrow" w:eastAsia="MS Mincho" w:hAnsi="Arial Narrow" w:cs="Times New Roman"/>
                <w:b/>
                <w:spacing w:val="37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disponibles</w:t>
            </w:r>
            <w:r w:rsidRPr="00001C2A">
              <w:rPr>
                <w:rFonts w:ascii="Arial Narrow" w:eastAsia="MS Mincho" w:hAnsi="Arial Narrow" w:cs="Times New Roman"/>
                <w:b/>
                <w:spacing w:val="-11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para</w:t>
            </w:r>
            <w:r w:rsidRPr="00001C2A">
              <w:rPr>
                <w:rFonts w:ascii="Arial Narrow" w:eastAsia="MS Mincho" w:hAnsi="Arial Narrow" w:cs="Times New Roman"/>
                <w:b/>
                <w:spacing w:val="-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empleo)</w:t>
            </w: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 Culinarias- 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 – 1/15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74%</w:t>
            </w: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 Culinarias-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10/13 – 1/14 – 4/14 - 8/14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56%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 Internacional-Grupos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 – 1/15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73%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 Internacional-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4/14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69%</w:t>
            </w: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 Culinarias-Grupos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firstLine="180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 – 10/15 - 1/15 – 4/15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71%</w:t>
            </w: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 Culinarias-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firstLine="180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10/13 – 1/14 – 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64%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 Internacional- 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42%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23"/>
                <w:szCs w:val="23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 Internacional-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23"/>
                <w:szCs w:val="23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55%</w:t>
            </w:r>
          </w:p>
        </w:tc>
      </w:tr>
    </w:tbl>
    <w:p w:rsidR="00001C2A" w:rsidRPr="00001C2A" w:rsidRDefault="00001C2A" w:rsidP="00001C2A">
      <w:pPr>
        <w:widowControl w:val="0"/>
        <w:spacing w:before="3" w:after="0" w:line="240" w:lineRule="auto"/>
        <w:rPr>
          <w:rFonts w:ascii="Arial Narrow" w:eastAsia="Calibri" w:hAnsi="Arial Narrow" w:cs="Calibri"/>
          <w:sz w:val="14"/>
          <w:szCs w:val="14"/>
          <w:lang w:val="es-PR"/>
        </w:rPr>
      </w:pPr>
    </w:p>
    <w:p w:rsidR="00001C2A" w:rsidRPr="00001C2A" w:rsidRDefault="00001C2A" w:rsidP="00001C2A">
      <w:pPr>
        <w:widowControl w:val="0"/>
        <w:spacing w:before="59" w:after="0" w:line="240" w:lineRule="auto"/>
        <w:ind w:left="3137"/>
        <w:rPr>
          <w:rFonts w:ascii="Arial Narrow" w:eastAsia="Calibri" w:hAnsi="Arial Narrow" w:cs="Times New Roman"/>
          <w:b/>
          <w:sz w:val="20"/>
          <w:szCs w:val="20"/>
          <w:lang w:val="es-PR"/>
        </w:rPr>
      </w:pPr>
      <w:bookmarkStart w:id="0" w:name="_GoBack"/>
      <w:r w:rsidRPr="00001C2A">
        <w:rPr>
          <w:rFonts w:ascii="Arial Narrow" w:eastAsia="Calibri" w:hAnsi="Arial Narrow" w:cs="Times New Roman"/>
          <w:b/>
          <w:spacing w:val="-1"/>
          <w:sz w:val="20"/>
          <w:szCs w:val="20"/>
          <w:lang w:val="es-PR"/>
        </w:rPr>
        <w:t>Periodo</w:t>
      </w:r>
      <w:r w:rsidRPr="00001C2A">
        <w:rPr>
          <w:rFonts w:ascii="Arial Narrow" w:eastAsia="Calibri" w:hAnsi="Arial Narrow" w:cs="Times New Roman"/>
          <w:b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b/>
          <w:spacing w:val="-1"/>
          <w:sz w:val="20"/>
          <w:szCs w:val="20"/>
          <w:lang w:val="es-PR"/>
        </w:rPr>
        <w:t>reportado</w:t>
      </w:r>
      <w:r w:rsidRPr="00001C2A">
        <w:rPr>
          <w:rFonts w:ascii="Arial Narrow" w:eastAsia="Calibri" w:hAnsi="Arial Narrow" w:cs="Times New Roman"/>
          <w:b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b/>
          <w:sz w:val="20"/>
          <w:szCs w:val="20"/>
          <w:lang w:val="es-PR"/>
        </w:rPr>
        <w:t>a</w:t>
      </w:r>
      <w:r w:rsidRPr="00001C2A">
        <w:rPr>
          <w:rFonts w:ascii="Arial Narrow" w:eastAsia="Calibri" w:hAnsi="Arial Narrow" w:cs="Times New Roman"/>
          <w:b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b/>
          <w:spacing w:val="-1"/>
          <w:sz w:val="20"/>
          <w:szCs w:val="20"/>
          <w:lang w:val="es-PR"/>
        </w:rPr>
        <w:t>ACCSC</w:t>
      </w:r>
      <w:r w:rsidRPr="00001C2A">
        <w:rPr>
          <w:rFonts w:ascii="Arial Narrow" w:eastAsia="Calibri" w:hAnsi="Arial Narrow" w:cs="Times New Roman"/>
          <w:b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b/>
          <w:spacing w:val="-1"/>
          <w:sz w:val="20"/>
          <w:szCs w:val="20"/>
          <w:lang w:val="es-PR"/>
        </w:rPr>
        <w:t>porciento</w:t>
      </w:r>
      <w:r w:rsidRPr="00001C2A">
        <w:rPr>
          <w:rFonts w:ascii="Arial Narrow" w:eastAsia="Calibri" w:hAnsi="Arial Narrow" w:cs="Times New Roman"/>
          <w:b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b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b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b/>
          <w:spacing w:val="-1"/>
          <w:sz w:val="20"/>
          <w:szCs w:val="20"/>
          <w:lang w:val="es-PR"/>
        </w:rPr>
        <w:t>graduación</w:t>
      </w:r>
      <w:r w:rsidRPr="00001C2A">
        <w:rPr>
          <w:rFonts w:ascii="Arial Narrow" w:eastAsia="Calibri" w:hAnsi="Arial Narrow" w:cs="Times New Roman"/>
          <w:b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b/>
          <w:sz w:val="20"/>
          <w:szCs w:val="20"/>
          <w:lang w:val="es-PR"/>
        </w:rPr>
        <w:t>anual</w:t>
      </w:r>
    </w:p>
    <w:bookmarkEnd w:id="0"/>
    <w:p w:rsidR="00001C2A" w:rsidRPr="00001C2A" w:rsidRDefault="00001C2A" w:rsidP="00001C2A">
      <w:pPr>
        <w:widowControl w:val="0"/>
        <w:spacing w:after="0" w:line="240" w:lineRule="auto"/>
        <w:ind w:left="111" w:right="273"/>
        <w:rPr>
          <w:rFonts w:ascii="Arial Narrow" w:eastAsia="Calibri" w:hAnsi="Arial Narrow" w:cs="Calibri"/>
          <w:sz w:val="20"/>
          <w:szCs w:val="20"/>
          <w:lang w:val="es-PR"/>
        </w:rPr>
      </w:pP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El</w:t>
      </w:r>
      <w:r w:rsidRPr="00001C2A">
        <w:rPr>
          <w:rFonts w:ascii="Arial Narrow" w:eastAsia="Calibri" w:hAnsi="Arial Narrow" w:cs="Times New Roman"/>
          <w:spacing w:val="-5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porcentaje</w:t>
      </w:r>
      <w:r w:rsidRPr="00001C2A">
        <w:rPr>
          <w:rFonts w:ascii="Arial Narrow" w:eastAsia="Calibri" w:hAnsi="Arial Narrow" w:cs="Times New Roman"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oficial</w:t>
      </w:r>
      <w:r w:rsidRPr="00001C2A">
        <w:rPr>
          <w:rFonts w:ascii="Arial Narrow" w:eastAsia="Calibri" w:hAnsi="Arial Narrow" w:cs="Times New Roman"/>
          <w:spacing w:val="-5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graduación</w:t>
      </w:r>
      <w:r w:rsidRPr="00001C2A">
        <w:rPr>
          <w:rFonts w:ascii="Arial Narrow" w:eastAsia="Calibri" w:hAnsi="Arial Narrow" w:cs="Times New Roman"/>
          <w:spacing w:val="-4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para</w:t>
      </w:r>
      <w:r w:rsidRPr="00001C2A">
        <w:rPr>
          <w:rFonts w:ascii="Arial Narrow" w:eastAsia="Calibri" w:hAnsi="Arial Narrow" w:cs="Times New Roman"/>
          <w:spacing w:val="-4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cada</w:t>
      </w:r>
      <w:r w:rsidRPr="00001C2A">
        <w:rPr>
          <w:rFonts w:ascii="Arial Narrow" w:eastAsia="Calibri" w:hAnsi="Arial Narrow" w:cs="Times New Roman"/>
          <w:spacing w:val="-3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grupo</w:t>
      </w:r>
      <w:r w:rsidRPr="00001C2A">
        <w:rPr>
          <w:rFonts w:ascii="Arial Narrow" w:eastAsia="Calibri" w:hAnsi="Arial Narrow" w:cs="Times New Roman"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y</w:t>
      </w:r>
      <w:r w:rsidRPr="00001C2A">
        <w:rPr>
          <w:rFonts w:ascii="Arial Narrow" w:eastAsia="Calibri" w:hAnsi="Arial Narrow" w:cs="Times New Roman"/>
          <w:spacing w:val="-4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periodo</w:t>
      </w:r>
      <w:r w:rsidRPr="00001C2A">
        <w:rPr>
          <w:rFonts w:ascii="Arial Narrow" w:eastAsia="Calibri" w:hAnsi="Arial Narrow" w:cs="Times New Roman"/>
          <w:spacing w:val="-5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reporte.</w:t>
      </w:r>
      <w:r w:rsidRPr="00001C2A">
        <w:rPr>
          <w:rFonts w:ascii="Arial Narrow" w:eastAsia="Calibri" w:hAnsi="Arial Narrow" w:cs="Times New Roman"/>
          <w:spacing w:val="-4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El</w:t>
      </w:r>
      <w:r w:rsidRPr="00001C2A">
        <w:rPr>
          <w:rFonts w:ascii="Arial Narrow" w:eastAsia="Calibri" w:hAnsi="Arial Narrow" w:cs="Times New Roman"/>
          <w:spacing w:val="-5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porcentaje</w:t>
      </w:r>
      <w:r w:rsidRPr="00001C2A">
        <w:rPr>
          <w:rFonts w:ascii="Arial Narrow" w:eastAsia="Calibri" w:hAnsi="Arial Narrow" w:cs="Times New Roman"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-6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graduación</w:t>
      </w:r>
      <w:r w:rsidRPr="00001C2A">
        <w:rPr>
          <w:rFonts w:ascii="Arial Narrow" w:eastAsia="Calibri" w:hAnsi="Arial Narrow" w:cs="Times New Roman"/>
          <w:spacing w:val="-4"/>
          <w:sz w:val="20"/>
          <w:szCs w:val="20"/>
          <w:lang w:val="es-PR"/>
        </w:rPr>
        <w:t xml:space="preserve"> e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s</w:t>
      </w:r>
      <w:r w:rsidRPr="00001C2A">
        <w:rPr>
          <w:rFonts w:ascii="Arial Narrow" w:eastAsia="Calibri" w:hAnsi="Arial Narrow" w:cs="Times New Roman"/>
          <w:spacing w:val="-5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aquel</w:t>
      </w:r>
      <w:r w:rsidRPr="00001C2A">
        <w:rPr>
          <w:rFonts w:ascii="Arial Narrow" w:eastAsia="Calibri" w:hAnsi="Arial Narrow" w:cs="Times New Roman"/>
          <w:spacing w:val="-5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utilizado</w:t>
      </w:r>
      <w:r w:rsidRPr="00001C2A">
        <w:rPr>
          <w:rFonts w:ascii="Arial Narrow" w:eastAsia="Calibri" w:hAnsi="Arial Narrow" w:cs="Times New Roman"/>
          <w:spacing w:val="-5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para</w:t>
      </w:r>
      <w:r w:rsidRPr="00001C2A">
        <w:rPr>
          <w:rFonts w:ascii="Arial Narrow" w:eastAsia="Calibri" w:hAnsi="Arial Narrow" w:cs="Times New Roman"/>
          <w:spacing w:val="113"/>
          <w:w w:val="9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determinar</w:t>
      </w:r>
      <w:r w:rsidRPr="00001C2A">
        <w:rPr>
          <w:rFonts w:ascii="Arial Narrow" w:eastAsia="Calibri" w:hAnsi="Arial Narrow" w:cs="Times New Roman"/>
          <w:spacing w:val="-8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cumplimiento</w:t>
      </w:r>
      <w:r w:rsidRPr="00001C2A">
        <w:rPr>
          <w:rFonts w:ascii="Arial Narrow" w:eastAsia="Calibri" w:hAnsi="Arial Narrow" w:cs="Times New Roman"/>
          <w:spacing w:val="-8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con</w:t>
      </w:r>
      <w:r w:rsidRPr="00001C2A">
        <w:rPr>
          <w:rFonts w:ascii="Arial Narrow" w:eastAsia="Calibri" w:hAnsi="Arial Narrow" w:cs="Times New Roman"/>
          <w:spacing w:val="-7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los</w:t>
      </w:r>
      <w:r w:rsidRPr="00001C2A">
        <w:rPr>
          <w:rFonts w:ascii="Arial Narrow" w:eastAsia="Calibri" w:hAnsi="Arial Narrow" w:cs="Times New Roman"/>
          <w:spacing w:val="-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pacing w:val="-1"/>
          <w:sz w:val="20"/>
          <w:szCs w:val="20"/>
          <w:lang w:val="es-PR"/>
        </w:rPr>
        <w:t>estándares</w:t>
      </w:r>
      <w:r w:rsidRPr="00001C2A">
        <w:rPr>
          <w:rFonts w:ascii="Arial Narrow" w:eastAsia="Calibri" w:hAnsi="Arial Narrow" w:cs="Times New Roman"/>
          <w:spacing w:val="-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de</w:t>
      </w:r>
      <w:r w:rsidRPr="00001C2A">
        <w:rPr>
          <w:rFonts w:ascii="Arial Narrow" w:eastAsia="Calibri" w:hAnsi="Arial Narrow" w:cs="Times New Roman"/>
          <w:spacing w:val="-9"/>
          <w:sz w:val="20"/>
          <w:szCs w:val="20"/>
          <w:lang w:val="es-PR"/>
        </w:rPr>
        <w:t xml:space="preserve"> </w:t>
      </w:r>
      <w:r w:rsidRPr="00001C2A">
        <w:rPr>
          <w:rFonts w:ascii="Arial Narrow" w:eastAsia="Calibri" w:hAnsi="Arial Narrow" w:cs="Times New Roman"/>
          <w:sz w:val="20"/>
          <w:szCs w:val="20"/>
          <w:lang w:val="es-PR"/>
        </w:rPr>
        <w:t>acreditación.</w:t>
      </w:r>
    </w:p>
    <w:p w:rsidR="00001C2A" w:rsidRPr="00001C2A" w:rsidRDefault="00001C2A" w:rsidP="00001C2A">
      <w:pPr>
        <w:spacing w:after="200" w:line="276" w:lineRule="auto"/>
        <w:rPr>
          <w:rFonts w:ascii="Arial Narrow" w:eastAsia="Calibri" w:hAnsi="Arial Narrow" w:cs="Times New Roman"/>
          <w:lang w:val="es-PR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19"/>
        <w:gridCol w:w="1597"/>
        <w:gridCol w:w="1971"/>
        <w:gridCol w:w="2860"/>
      </w:tblGrid>
      <w:tr w:rsidR="00001C2A" w:rsidRPr="00001C2A" w:rsidTr="00001C2A">
        <w:trPr>
          <w:trHeight w:hRule="exact"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Arial Narrow" w:eastAsia="MS Mincho" w:hAnsi="Arial Narrow" w:cs="Times New Roman"/>
                <w:b/>
                <w:sz w:val="16"/>
                <w:lang w:val="es-P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widowControl w:val="0"/>
              <w:spacing w:after="0" w:line="242" w:lineRule="exact"/>
              <w:ind w:left="95"/>
              <w:rPr>
                <w:rFonts w:ascii="Arial Narrow" w:eastAsia="Calibri" w:hAnsi="Arial Narrow" w:cs="Calibri"/>
                <w:b/>
                <w:sz w:val="16"/>
                <w:szCs w:val="20"/>
                <w:lang w:val="es-PR"/>
              </w:rPr>
            </w:pP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Programa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left="95" w:right="206"/>
              <w:jc w:val="center"/>
              <w:rPr>
                <w:rFonts w:ascii="Arial Narrow" w:eastAsia="Calibri" w:hAnsi="Arial Narrow" w:cs="Calibri"/>
                <w:b/>
                <w:sz w:val="16"/>
                <w:szCs w:val="20"/>
                <w:lang w:val="es-PR"/>
              </w:rPr>
            </w:pP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Fecha</w:t>
            </w:r>
            <w:r w:rsidRPr="00001C2A">
              <w:rPr>
                <w:rFonts w:ascii="Arial Narrow" w:eastAsia="MS Mincho" w:hAnsi="Arial Narrow" w:cs="Times New Roman"/>
                <w:b/>
                <w:spacing w:val="-7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de</w:t>
            </w:r>
            <w:r w:rsidRPr="00001C2A">
              <w:rPr>
                <w:rFonts w:ascii="Arial Narrow" w:eastAsia="MS Mincho" w:hAnsi="Arial Narrow" w:cs="Times New Roman"/>
                <w:b/>
                <w:spacing w:val="-8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Comienzo</w:t>
            </w:r>
            <w:r w:rsidRPr="00001C2A">
              <w:rPr>
                <w:rFonts w:ascii="Arial Narrow" w:eastAsia="MS Mincho" w:hAnsi="Arial Narrow" w:cs="Times New Roman"/>
                <w:b/>
                <w:spacing w:val="28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del</w:t>
            </w:r>
            <w:r w:rsidRPr="00001C2A">
              <w:rPr>
                <w:rFonts w:ascii="Arial Narrow" w:eastAsia="MS Mincho" w:hAnsi="Arial Narrow" w:cs="Times New Roman"/>
                <w:b/>
                <w:spacing w:val="-6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Programa</w:t>
            </w:r>
            <w:r w:rsidRPr="00001C2A">
              <w:rPr>
                <w:rFonts w:ascii="Arial Narrow" w:eastAsia="MS Mincho" w:hAnsi="Arial Narrow" w:cs="Times New Roman"/>
                <w:b/>
                <w:spacing w:val="-5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lang w:val="es-PR"/>
              </w:rPr>
              <w:t>y</w:t>
            </w:r>
            <w:r w:rsidRPr="00001C2A">
              <w:rPr>
                <w:rFonts w:ascii="Arial Narrow" w:eastAsia="MS Mincho" w:hAnsi="Arial Narrow" w:cs="Times New Roman"/>
                <w:b/>
                <w:spacing w:val="28"/>
                <w:w w:val="99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tiempo</w:t>
            </w:r>
            <w:r w:rsidRPr="00001C2A">
              <w:rPr>
                <w:rFonts w:ascii="Arial Narrow" w:eastAsia="MS Mincho" w:hAnsi="Arial Narrow" w:cs="Times New Roman"/>
                <w:b/>
                <w:spacing w:val="-11"/>
                <w:sz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lang w:val="es-PR"/>
              </w:rPr>
              <w:t>marco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left="95" w:right="238"/>
              <w:rPr>
                <w:rFonts w:ascii="Arial Narrow" w:eastAsia="Calibri" w:hAnsi="Arial Narrow" w:cs="Calibri"/>
                <w:b/>
                <w:sz w:val="16"/>
                <w:szCs w:val="16"/>
                <w:lang w:val="es-PR"/>
              </w:rPr>
            </w:pP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szCs w:val="16"/>
                <w:lang w:val="es-PR"/>
              </w:rPr>
              <w:t>Número</w:t>
            </w:r>
            <w:r w:rsidRPr="00001C2A">
              <w:rPr>
                <w:rFonts w:ascii="Arial Narrow" w:eastAsia="MS Mincho" w:hAnsi="Arial Narrow" w:cs="Times New Roman"/>
                <w:b/>
                <w:spacing w:val="-7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szCs w:val="16"/>
                <w:lang w:val="es-PR"/>
              </w:rPr>
              <w:t>total</w:t>
            </w:r>
            <w:r w:rsidRPr="00001C2A">
              <w:rPr>
                <w:rFonts w:ascii="Arial Narrow" w:eastAsia="MS Mincho" w:hAnsi="Arial Narrow" w:cs="Times New Roman"/>
                <w:b/>
                <w:spacing w:val="-6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szCs w:val="16"/>
                <w:lang w:val="es-PR"/>
              </w:rPr>
              <w:t>de</w:t>
            </w:r>
            <w:r w:rsidRPr="00001C2A">
              <w:rPr>
                <w:rFonts w:ascii="Arial Narrow" w:eastAsia="MS Mincho" w:hAnsi="Arial Narrow" w:cs="Times New Roman"/>
                <w:b/>
                <w:spacing w:val="25"/>
                <w:w w:val="99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szCs w:val="16"/>
                <w:lang w:val="es-PR"/>
              </w:rPr>
              <w:t>graduados</w:t>
            </w:r>
            <w:r w:rsidRPr="00001C2A">
              <w:rPr>
                <w:rFonts w:ascii="Arial Narrow" w:eastAsia="MS Mincho" w:hAnsi="Arial Narrow" w:cs="Times New Roman"/>
                <w:b/>
                <w:spacing w:val="28"/>
                <w:w w:val="99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szCs w:val="16"/>
                <w:lang w:val="es-PR"/>
              </w:rPr>
              <w:t>(Graduados</w:t>
            </w:r>
            <w:r w:rsidRPr="00001C2A">
              <w:rPr>
                <w:rFonts w:ascii="Arial Narrow" w:eastAsia="MS Mincho" w:hAnsi="Arial Narrow" w:cs="Times New Roman"/>
                <w:b/>
                <w:spacing w:val="-8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szCs w:val="16"/>
                <w:lang w:val="es-PR"/>
              </w:rPr>
              <w:t>en</w:t>
            </w:r>
            <w:r w:rsidRPr="00001C2A">
              <w:rPr>
                <w:rFonts w:ascii="Arial Narrow" w:eastAsia="MS Mincho" w:hAnsi="Arial Narrow" w:cs="Times New Roman"/>
                <w:b/>
                <w:spacing w:val="-5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szCs w:val="16"/>
                <w:lang w:val="es-PR"/>
              </w:rPr>
              <w:t>el</w:t>
            </w:r>
            <w:r w:rsidRPr="00001C2A">
              <w:rPr>
                <w:rFonts w:ascii="Arial Narrow" w:eastAsia="MS Mincho" w:hAnsi="Arial Narrow" w:cs="Times New Roman"/>
                <w:b/>
                <w:spacing w:val="21"/>
                <w:w w:val="99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szCs w:val="16"/>
                <w:lang w:val="es-PR"/>
              </w:rPr>
              <w:t>150%</w:t>
            </w:r>
            <w:r w:rsidRPr="00001C2A">
              <w:rPr>
                <w:rFonts w:ascii="Arial Narrow" w:eastAsia="MS Mincho" w:hAnsi="Arial Narrow" w:cs="Times New Roman"/>
                <w:b/>
                <w:spacing w:val="-9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z w:val="16"/>
                <w:szCs w:val="16"/>
                <w:lang w:val="es-PR"/>
              </w:rPr>
              <w:t>del</w:t>
            </w:r>
            <w:r w:rsidRPr="00001C2A">
              <w:rPr>
                <w:rFonts w:ascii="Arial Narrow" w:eastAsia="MS Mincho" w:hAnsi="Arial Narrow" w:cs="Times New Roman"/>
                <w:b/>
                <w:spacing w:val="-8"/>
                <w:sz w:val="16"/>
                <w:szCs w:val="16"/>
                <w:lang w:val="es-PR"/>
              </w:rPr>
              <w:t xml:space="preserve"> </w:t>
            </w:r>
            <w:r w:rsidRPr="00001C2A">
              <w:rPr>
                <w:rFonts w:ascii="Arial Narrow" w:eastAsia="MS Mincho" w:hAnsi="Arial Narrow" w:cs="Times New Roman"/>
                <w:b/>
                <w:spacing w:val="-1"/>
                <w:sz w:val="16"/>
                <w:szCs w:val="16"/>
                <w:lang w:val="es-PR"/>
              </w:rPr>
              <w:t>programa)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C2A" w:rsidRPr="00001C2A" w:rsidRDefault="00001C2A" w:rsidP="00001C2A">
            <w:pPr>
              <w:spacing w:after="200" w:line="276" w:lineRule="auto"/>
              <w:rPr>
                <w:rFonts w:ascii="Arial Narrow" w:eastAsia="Calibri" w:hAnsi="Arial Narrow" w:cs="Calibri"/>
                <w:b/>
                <w:sz w:val="16"/>
                <w:szCs w:val="16"/>
                <w:lang w:val="es-PR"/>
              </w:rPr>
            </w:pPr>
            <w:r w:rsidRPr="00001C2A">
              <w:rPr>
                <w:rFonts w:ascii="Arial Narrow" w:eastAsia="Calibri" w:hAnsi="Arial Narrow" w:cs="Calibri"/>
                <w:b/>
                <w:sz w:val="16"/>
                <w:szCs w:val="16"/>
                <w:lang w:val="es-PR"/>
              </w:rPr>
              <w:t>Porciento de graduación (Graduados en el 150% del programa/Número total de estudiantes disponibles para graduación)</w:t>
            </w:r>
          </w:p>
          <w:p w:rsidR="00001C2A" w:rsidRPr="00001C2A" w:rsidRDefault="00001C2A" w:rsidP="00001C2A">
            <w:pPr>
              <w:widowControl w:val="0"/>
              <w:spacing w:after="0" w:line="240" w:lineRule="auto"/>
              <w:ind w:left="95" w:right="111"/>
              <w:rPr>
                <w:rFonts w:ascii="Arial Narrow" w:eastAsia="Calibri" w:hAnsi="Arial Narrow" w:cs="Calibri"/>
                <w:b/>
                <w:sz w:val="16"/>
                <w:szCs w:val="16"/>
                <w:lang w:val="es-PR"/>
              </w:rPr>
            </w:pP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 Culinarias- 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 – 1/15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63%</w:t>
            </w: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 Culinarias-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10/13 – 1/14 – 4/14 - 8/14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49%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 Internacional-Grupos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 – 1/15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64%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 Internacional-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4/14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56%</w:t>
            </w: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 Culinarias-Grupos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firstLine="180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 – 10/15 - 1/15 – 4/15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78%</w:t>
            </w:r>
          </w:p>
        </w:tc>
      </w:tr>
      <w:tr w:rsidR="00001C2A" w:rsidRPr="00001C2A" w:rsidTr="00001C2A">
        <w:trPr>
          <w:trHeight w:hRule="exact" w:val="4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Especialista en Artes Culinarias-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firstLine="180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10/13 – 1/14 – 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60%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 Internacional- Grupos Diurnos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68%</w:t>
            </w:r>
          </w:p>
        </w:tc>
      </w:tr>
      <w:tr w:rsidR="00001C2A" w:rsidRPr="00001C2A" w:rsidTr="00001C2A">
        <w:trPr>
          <w:trHeight w:hRule="exact" w:val="4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b/>
                <w:bCs/>
                <w:color w:val="212121"/>
                <w:sz w:val="16"/>
                <w:szCs w:val="16"/>
                <w:lang w:val="es-PR"/>
              </w:rPr>
              <w:t>Mayagüez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C2A" w:rsidRPr="00001C2A" w:rsidRDefault="00001C2A" w:rsidP="00001C2A">
            <w:pPr>
              <w:widowControl w:val="0"/>
              <w:spacing w:after="0" w:line="240" w:lineRule="auto"/>
              <w:rPr>
                <w:rFonts w:ascii="Segoe UI" w:eastAsia="MS Mincho" w:hAnsi="Segoe UI" w:cs="Segoe UI"/>
                <w:color w:val="212121"/>
                <w:sz w:val="16"/>
                <w:szCs w:val="16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Panadería y Repostería Internacional- Grupos Nocturnos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ind w:hanging="138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s-PR"/>
              </w:rPr>
              <w:t>8/14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1C2A" w:rsidRPr="00001C2A" w:rsidRDefault="00001C2A" w:rsidP="00001C2A">
            <w:pPr>
              <w:widowControl w:val="0"/>
              <w:spacing w:after="0" w:line="240" w:lineRule="auto"/>
              <w:jc w:val="center"/>
              <w:rPr>
                <w:rFonts w:ascii="Segoe UI" w:eastAsia="MS Mincho" w:hAnsi="Segoe UI" w:cs="Segoe UI"/>
                <w:color w:val="212121"/>
                <w:sz w:val="16"/>
                <w:szCs w:val="16"/>
                <w:lang w:val="en-US"/>
              </w:rPr>
            </w:pPr>
            <w:r w:rsidRPr="00001C2A">
              <w:rPr>
                <w:rFonts w:ascii="Arial Narrow" w:eastAsia="MS Mincho" w:hAnsi="Arial Narrow" w:cs="Segoe UI"/>
                <w:color w:val="212121"/>
                <w:sz w:val="16"/>
                <w:szCs w:val="16"/>
                <w:lang w:val="en-US"/>
              </w:rPr>
              <w:t>81%</w:t>
            </w:r>
          </w:p>
        </w:tc>
      </w:tr>
    </w:tbl>
    <w:p w:rsidR="00001C2A" w:rsidRDefault="00001C2A" w:rsidP="00001C2A"/>
    <w:sectPr w:rsidR="00001C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A"/>
    <w:rsid w:val="000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6A78A-3076-445E-912E-1AC9696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Pascual Garcia</dc:creator>
  <cp:keywords/>
  <dc:description/>
  <cp:lastModifiedBy>Alba Pascual Garcia</cp:lastModifiedBy>
  <cp:revision>1</cp:revision>
  <dcterms:created xsi:type="dcterms:W3CDTF">2017-11-14T16:32:00Z</dcterms:created>
  <dcterms:modified xsi:type="dcterms:W3CDTF">2017-11-14T16:33:00Z</dcterms:modified>
</cp:coreProperties>
</file>